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Základná škola s materskou školou, Snežnica 218</w:t>
      </w:r>
    </w:p>
    <w:p w:rsidR="009A41E6" w:rsidRDefault="009A41E6" w:rsidP="005A2F75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36"/>
        </w:rPr>
      </w:pPr>
    </w:p>
    <w:p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3462" w:dyaOrig="3320">
          <v:rect id="rectole0000000000" o:spid="_x0000_i1025" style="width:172.5pt;height:165.75pt" o:ole="" o:preferrelative="t" stroked="f">
            <v:imagedata r:id="rId5" o:title=""/>
          </v:rect>
          <o:OLEObject Type="Embed" ProgID="StaticMetafile" ShapeID="rectole0000000000" DrawAspect="Content" ObjectID="_1724833412" r:id="rId6"/>
        </w:object>
      </w:r>
    </w:p>
    <w:p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PLÁN PRÁCE ŠKOLY</w:t>
      </w:r>
    </w:p>
    <w:p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Školský rok 2022/2023 </w:t>
      </w:r>
    </w:p>
    <w:p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2F75" w:rsidRDefault="005A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1.    </w:t>
      </w:r>
      <w:r>
        <w:rPr>
          <w:rFonts w:ascii="Times New Roman" w:eastAsia="Times New Roman" w:hAnsi="Times New Roman" w:cs="Times New Roman"/>
          <w:b/>
          <w:sz w:val="28"/>
        </w:rPr>
        <w:t>Organizácia školského roka 2022/2023</w:t>
      </w:r>
    </w:p>
    <w:p w:rsidR="009A41E6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rok sa začína 1. septembra 2022. Školské vyučovanie sa začína 5. septembra 2022 (pondelok). Školské vyučovanie v prvom polroku školského roka sa končí 31. januára 2023 (utorok). Školské vyučovanie v druhom polroku školského roka sa začína 1. februára 2023 (stredu) a končí sa 30. júna 2023 (piatok).</w:t>
      </w:r>
    </w:p>
    <w:p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A41E6" w:rsidRDefault="00BD1C7F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807" w:dyaOrig="5993">
          <v:rect id="rectole0000000001" o:spid="_x0000_i1026" style="width:440.25pt;height:300pt" o:ole="" o:preferrelative="t" stroked="f">
            <v:imagedata r:id="rId7" o:title=""/>
          </v:rect>
          <o:OLEObject Type="Embed" ProgID="StaticMetafile" ShapeID="rectole0000000001" DrawAspect="Content" ObjectID="_1724833413" r:id="rId8"/>
        </w:object>
      </w:r>
    </w:p>
    <w:p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8807" w:dyaOrig="3826">
          <v:rect id="rectole0000000002" o:spid="_x0000_i1027" style="width:440.25pt;height:191.25pt" o:ole="" o:preferrelative="t" stroked="f">
            <v:imagedata r:id="rId9" o:title=""/>
          </v:rect>
          <o:OLEObject Type="Embed" ProgID="StaticMetafile" ShapeID="rectole0000000002" DrawAspect="Content" ObjectID="_1724833414" r:id="rId10"/>
        </w:object>
      </w:r>
    </w:p>
    <w:p w:rsidR="009A41E6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1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Zasadanie pedagogických rád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0"/>
      </w:tblGrid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31.08.2022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23.06.2023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Vyhodnocovacia porada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30.06.2023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Okrem pedagogických rád sa budú konať pracovné pedagogické porady, ktoré sa budú konať na začiatku nového mesiaca. Na poradách sa upresnia dátumy k naplánovaným aktivitám koordinátorov.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Jednoduché úlohy a opatrenia sa budú riešiť: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oznamom na nástennej tabuli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oznamom na nástenke v aplikácii EDUPAGE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prostredníctvom VPZ MZ a PK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krátkymi operatívnymi poradami 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2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Rodičovské združenia, individuálne konzultácie s rodičmi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0"/>
      </w:tblGrid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Plenárne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13.09.2022  (utorok)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24.01.2023  (utorok)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20.06.2023 (utorok)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3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Organizácia kurzu Ochrana človeka a prírody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Kurz bude realizovaný formou účelových cvičení na II. stupni a didaktických hier na I. stupni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Ročníky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Didaktické hry: Ochrana človeka a prírody a dopravná výchova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 w:rsidP="005A2F75">
            <w:pPr>
              <w:pStyle w:val="Odstavecseseznamem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– 4.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AB53A2" w:rsidRDefault="00AB53A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T: </w:t>
            </w:r>
            <w:r w:rsidR="008E2A2E" w:rsidRPr="00AB53A2">
              <w:rPr>
                <w:rFonts w:ascii="Times New Roman" w:eastAsia="Times New Roman" w:hAnsi="Times New Roman" w:cs="Times New Roman"/>
                <w:sz w:val="24"/>
                <w:szCs w:val="24"/>
              </w:rPr>
              <w:t>30.9.2022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Účelové cvičenia: Ochrana človeka a prírody a dopravná výchova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5A2F75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  – 9.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T  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 2022</w:t>
            </w:r>
          </w:p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P. 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..2022</w:t>
            </w:r>
          </w:p>
          <w:p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T. + P. 23.06.2023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Plavecký výcvik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tomto školskom roku zrealizujeme plavecký výcvik pre žiakov I. stupňa – Plavecká škola Žilina v mesiaci máj 2023. 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BD1C7F">
      <w:pPr>
        <w:numPr>
          <w:ilvl w:val="0"/>
          <w:numId w:val="5"/>
        </w:numPr>
        <w:suppressAutoHyphens/>
        <w:spacing w:line="240" w:lineRule="auto"/>
        <w:ind w:left="720" w:hanging="73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žiakov do 1. ročníka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žiakov do 1. ročníka v školskom roku 2022/2023 sa bude konať v mesiaci apríl. 2022, termín bude bližšie určený </w:t>
      </w:r>
      <w:proofErr w:type="spellStart"/>
      <w:r>
        <w:rPr>
          <w:rFonts w:ascii="Times New Roman" w:eastAsia="Times New Roman" w:hAnsi="Times New Roman" w:cs="Times New Roman"/>
          <w:sz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KNM. </w:t>
      </w:r>
    </w:p>
    <w:p w:rsidR="009A41E6" w:rsidRDefault="009A41E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6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Personálne obsadenie školy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stave k 1.9. 2022 vyučuje na škole 18 pedagogických pracovníkov, z toho  2  vychovávateľky,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1+1 asistenti učiteľa.  Na škole pôsobí  školský špeciálny pedagóg, výchovný a kariérny poradca.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91"/>
      </w:tblGrid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Vedenie školy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Funkcia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PaedDr. Jana Chovancová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riaditeľka školy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riad. ZŠ 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Maslíková</w:t>
            </w:r>
            <w:proofErr w:type="spellEnd"/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riad. MŠ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Žofia Labudová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pedagóg, vých. a kar. poradca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Pischová</w:t>
            </w:r>
            <w:proofErr w:type="spellEnd"/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zodpovedná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ŠKD</w:t>
            </w:r>
          </w:p>
        </w:tc>
      </w:tr>
      <w:tr w:rsidR="009A41E6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Katarína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Ochodničanová</w:t>
            </w:r>
            <w:proofErr w:type="spellEnd"/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vedúca ŠJ</w:t>
            </w:r>
          </w:p>
        </w:tc>
      </w:tr>
    </w:tbl>
    <w:p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Zadelenie triednictva :</w:t>
      </w:r>
      <w:r>
        <w:rPr>
          <w:rFonts w:ascii="Times New Roman" w:eastAsia="Times New Roman" w:hAnsi="Times New Roman" w:cs="Times New Roman"/>
          <w:sz w:val="24"/>
        </w:rPr>
        <w:t>     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1038"/>
        <w:gridCol w:w="1041"/>
        <w:gridCol w:w="3140"/>
      </w:tblGrid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Meno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Trieda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 žiakov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Aprobácia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Mária Ševčíková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Žofia Labudová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17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Adela Daňová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14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17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VYV-RUJ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VŠ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Trebulová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ANJ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MAT –BIO</w:t>
            </w:r>
          </w:p>
        </w:tc>
      </w:tr>
      <w:tr w:rsidR="009A41E6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IX.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10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SJL-DEJ</w:t>
            </w:r>
          </w:p>
        </w:tc>
      </w:tr>
    </w:tbl>
    <w:p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Ostatní vyučujúci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1915"/>
        <w:gridCol w:w="3289"/>
      </w:tblGrid>
      <w:tr w:rsidR="009A41E6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Adamčík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-</w:t>
            </w:r>
          </w:p>
        </w:tc>
        <w:tc>
          <w:tcPr>
            <w:tcW w:w="32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NBV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INF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Pischová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ŠKD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I.Oddelenie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23 žiakov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Lucia Gregorová 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ŠKD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II.Oddelenie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 žiakov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Bc. Michaela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Suriaková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Asistent učiteľa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Július Kuna - projekt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9A41E6">
            <w:pPr>
              <w:suppressAutoHyphens/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Asistent učiteľa</w:t>
            </w:r>
          </w:p>
        </w:tc>
      </w:tr>
      <w:tr w:rsidR="009A41E6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Bollová</w:t>
            </w:r>
            <w:proofErr w:type="spellEnd"/>
          </w:p>
        </w:tc>
        <w:tc>
          <w:tcPr>
            <w:tcW w:w="1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-</w:t>
            </w:r>
          </w:p>
        </w:tc>
        <w:tc>
          <w:tcPr>
            <w:tcW w:w="3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Ekonómka</w:t>
            </w:r>
          </w:p>
        </w:tc>
      </w:tr>
    </w:tbl>
    <w:p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Prevádzkoví zamestnanci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6526"/>
      </w:tblGrid>
      <w:tr w:rsidR="009A41E6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Oľga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Cesneková</w:t>
            </w:r>
            <w:proofErr w:type="spellEnd"/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školníčka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údržbár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/ na celý úväzok/,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kurička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 úväzok 0,25/</w:t>
            </w:r>
          </w:p>
        </w:tc>
      </w:tr>
      <w:tr w:rsidR="009A41E6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Cesneková</w:t>
            </w:r>
            <w:proofErr w:type="spellEnd"/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upratovačka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/ na celý úväzok/</w:t>
            </w:r>
          </w:p>
        </w:tc>
      </w:tr>
    </w:tbl>
    <w:p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Školská jedáleň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Darina Kohútová-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</w:rPr>
        <w:t>Rudincová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</w:rPr>
        <w:t>Kurková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pomocná sila</w:t>
      </w:r>
      <w:r>
        <w:rPr>
          <w:rFonts w:ascii="Times New Roman" w:eastAsia="Times New Roman" w:hAnsi="Times New Roman" w:cs="Times New Roman"/>
          <w:i/>
          <w:sz w:val="24"/>
        </w:rPr>
        <w:t xml:space="preserve"> / celý úväzok/</w:t>
      </w:r>
    </w:p>
    <w:p w:rsidR="009A41E6" w:rsidRDefault="00BD1C7F" w:rsidP="00AB7E06">
      <w:pPr>
        <w:suppressAutoHyphens/>
        <w:spacing w:before="280" w:after="28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Ďalšie funkcie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1"/>
        <w:gridCol w:w="3861"/>
      </w:tblGrid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Funkcia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Zodpovedný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Výchovný poradca, kariérny poradca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Žofia Labudová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Bezpečnostný technik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Kronikár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PaedDr. Jana Chovancová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VMR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Lucia Gregorová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prevencie sociálno-patologických javov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 ENV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čitateľskej gramotnosti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finančnej gramotnosti</w:t>
            </w:r>
          </w:p>
        </w:tc>
        <w:tc>
          <w:tcPr>
            <w:tcW w:w="386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prírodovednej gramotnosti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Koordinátor krúžkovej činnosti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</w:t>
            </w:r>
          </w:p>
        </w:tc>
      </w:tr>
      <w:tr w:rsidR="009A41E6">
        <w:trPr>
          <w:trHeight w:val="1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Koordinátor IKT, správca siete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Zloženie Rady školy </w:t>
      </w: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4600"/>
      </w:tblGrid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Predseda Rady školy 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ped.zam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AB53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Žaneta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Maslíková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</w:t>
            </w:r>
            <w:proofErr w:type="spellStart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ped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zam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Členovia 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Cesneková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nepedag.zam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poslanec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Miroslav Ševčík      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poslanec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Ivan Labuda               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poslanec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Ing.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Bollova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OÚ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AB53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Bc. Radka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Plevková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</w:t>
            </w:r>
            <w:r w:rsidR="00BD1C7F">
              <w:rPr>
                <w:rFonts w:ascii="Times New Roman" w:eastAsia="Times New Roman" w:hAnsi="Times New Roman" w:cs="Times New Roman"/>
                <w:sz w:val="24"/>
              </w:rPr>
              <w:t xml:space="preserve">rodič 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Magdaléna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Tomášová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rodič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Javorík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rodič</w:t>
            </w:r>
          </w:p>
        </w:tc>
      </w:tr>
      <w:tr w:rsidR="009A41E6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Alena Labudová                       rodič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7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Výchovno-vzdelávací proces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8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Školský vzdelávací program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viď samostatný dokument školy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1E6" w:rsidRDefault="00BD1C7F">
      <w:pPr>
        <w:numPr>
          <w:ilvl w:val="0"/>
          <w:numId w:val="9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Učebné plány, učebné osnovy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Škola má podrobne rozpracovaný učebný plán, ktorý bol zostavený na základe rámcového učebného plánu pre základné školy a jeho Dodatku č. 3, ktorý schválilo MŠ SR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dňa 4. 4. 2019 pod číslom 2019/4559:1-A1010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podrobne rozpracované v školskom vzdelávacom programe. Učebné osnovy pre jednotlivé predmety sú prílohou školského vzdelávacieho programu.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Využitie disponibilných hodín 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iŠkVP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 školskom roku 2022/2023- ISCED I</w:t>
      </w:r>
    </w:p>
    <w:p w:rsidR="009A41E6" w:rsidRDefault="00BD1C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ročník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TSV –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Vyučujúci: Mgr. </w:t>
      </w:r>
      <w:proofErr w:type="spellStart"/>
      <w:r>
        <w:rPr>
          <w:rFonts w:ascii="Times New Roman" w:eastAsia="Times New Roman" w:hAnsi="Times New Roman" w:cs="Times New Roman"/>
          <w:sz w:val="24"/>
        </w:rPr>
        <w:t>Sevčíková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Mária, 1 disponibilná hodina týždenne/ 33 hodín ročne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pridaná hodina z dôvodu rozvíjania a upevňovania zdravia, zdokonaľovania pohybových zručností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ako sa správať na hodinách TSV, dodržiava hygienu, dokáže sa správne obliecť na športovanie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-žiak pozná základné </w:t>
      </w:r>
      <w:proofErr w:type="spellStart"/>
      <w:r>
        <w:rPr>
          <w:rFonts w:ascii="Times New Roman" w:eastAsia="Times New Roman" w:hAnsi="Times New Roman" w:cs="Times New Roman"/>
          <w:sz w:val="24"/>
        </w:rPr>
        <w:t>lokomočné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cvičenia, vie ich pomenovať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sa vie orientovať v priestore, dodržiava pravidlá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si vytvára návyky správneho držania tela v rôznych polohách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základné rytmické a tanečné cvičenia v rôznych polohách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odhadnúť svoje schopnosti a svoju silu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správne dýchať pri strečingových cvičeniach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si vie osvojiť pravidlá vybraných hier a podľa nich konať a rozhodovať</w:t>
      </w:r>
    </w:p>
    <w:p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ANJ- Vyučujúci: Mgr. Ševčíková Mária, 1 disponibilná hodina týždenne/ 33 hodín ročne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Tematické celky: Predstaviť sa, Farby, Školské veci, Hračky, Rodina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Základná slovná zásoba - predstaviť sa, pozdravy, farby, školské veci, čísla od 0 - 10, abeceda – a, b, c, d, e, f, g, h, i, j, k, l, hračky, rodina a členovia rodiny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 -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Vyučujúci: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Kubjatková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Jana, 1 disponibilná hodina týždenne/ 33 hodín ročne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riešenie úloh odhadom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správnosť a presnosť rysovania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prípravu rysovacích pomôcok na vyučovanie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rozvoj jemnej motoriky prostredníctvom používania rysovacích pomôcok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venovanie sa učivu o premene jednotiek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venovanie sa úlohám, ktoré rozvíjajú finančnú gramotnosť žiakov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TSV – Vyučujúci: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Kubjatková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Jana, 1 disponibilná hodina týždenne/ 33 hodín ročne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turistiku a pohyb v letnej prírode</w:t>
      </w:r>
    </w:p>
    <w:p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v zimnej prírode</w:t>
      </w:r>
    </w:p>
    <w:p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 rôzne pohybové aktivity v okolí školy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ANJ - Vyučujúci: Mgr. Ševčíková Mária , 1 disponibilná hodina týždenne/ 33 hodín ročne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Tematické celky: Pocity, Zvieratá v ZOO, Povolania, Oblečenie, Jedlo a nápoje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>
        <w:rPr>
          <w:rFonts w:ascii="Times New Roman" w:eastAsia="Times New Roman" w:hAnsi="Times New Roman" w:cs="Times New Roman"/>
          <w:sz w:val="24"/>
        </w:rPr>
        <w:t>I´ve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..., I 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>..., I </w:t>
      </w:r>
      <w:proofErr w:type="spellStart"/>
      <w:r>
        <w:rPr>
          <w:rFonts w:ascii="Times New Roman" w:eastAsia="Times New Roman" w:hAnsi="Times New Roman" w:cs="Times New Roman"/>
          <w:sz w:val="24"/>
        </w:rPr>
        <w:t>don´t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>..., pomenovanie jedál a nápojov</w:t>
      </w:r>
    </w:p>
    <w:p w:rsidR="009A41E6" w:rsidRPr="00AB7E0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MAT- Vyučujúci: </w:t>
      </w:r>
      <w:proofErr w:type="spellStart"/>
      <w:r>
        <w:rPr>
          <w:rFonts w:ascii="Times New Roman" w:eastAsia="Times New Roman" w:hAnsi="Times New Roman" w:cs="Times New Roman"/>
          <w:sz w:val="24"/>
        </w:rPr>
        <w:t>Mgr.Labudová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Žofia, 1 disponibilná hodina z dôvodu rozvíjania matematických zručností, vykonáva spamäti aj písomne základné počtové príklady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sa učia počítať spamäti vzostupne i zostupne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riešiť numerické a kontextové úlohy na základe reality, obrázkovej situácie a udaní číselných hodnôt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využívajú násobenie v praxi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riešiť nepriamo sformulované úlohy a úlohy na rozvíjanie špecifického matematického myslenia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zväčšovať a zmenšovať útvary v štvorcovej sieti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dokážu postaviť stavbu z kociek podľa schémy, vedia postavenú stavbu kódovať</w:t>
      </w:r>
    </w:p>
    <w:p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pohotovo premieňajú jednotky dĺžky a rysovať s precíznosťou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PDA- Vyučujúci. PaedDr. Chovancová Jana. 1 disponibilná hodina z dôvodu rozvíjania prírodovednej gramotnosti.</w:t>
      </w:r>
    </w:p>
    <w:p w:rsidR="009A41E6" w:rsidRDefault="00BD1C7F">
      <w:pPr>
        <w:numPr>
          <w:ilvl w:val="0"/>
          <w:numId w:val="12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Realizácia pokusov</w:t>
      </w:r>
    </w:p>
    <w:p w:rsidR="009A41E6" w:rsidRDefault="00BD1C7F">
      <w:pPr>
        <w:numPr>
          <w:ilvl w:val="0"/>
          <w:numId w:val="12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Manipulácia s predmetmi</w:t>
      </w:r>
    </w:p>
    <w:p w:rsidR="009A41E6" w:rsidRDefault="00BD1C7F">
      <w:pPr>
        <w:numPr>
          <w:ilvl w:val="0"/>
          <w:numId w:val="12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Vyhodnotenie pokusov</w:t>
      </w:r>
    </w:p>
    <w:p w:rsidR="009A41E6" w:rsidRDefault="00BD1C7F">
      <w:pPr>
        <w:numPr>
          <w:ilvl w:val="0"/>
          <w:numId w:val="12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Zážitkové učenie- priamy kontakt so zvieratami, rastlinami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SJL -Vyučujúci: Mgr. Daňová Adela ,1 disponibilná hodina zameraná na rozvíjanie </w:t>
      </w:r>
      <w:proofErr w:type="spellStart"/>
      <w:r>
        <w:rPr>
          <w:rFonts w:ascii="Times New Roman" w:eastAsia="Times New Roman" w:hAnsi="Times New Roman" w:cs="Times New Roman"/>
          <w:sz w:val="24"/>
        </w:rPr>
        <w:t>čitteľskej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gramotnosti.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Budovanie pozitívneho vzťahu k literatúre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Rozvoj komunikácie a slovnej zásoby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Návšteva školskej knižnice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Zdoknalenie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techniky čítania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Rozširovanie vedomosti </w:t>
      </w:r>
      <w:proofErr w:type="spellStart"/>
      <w:r>
        <w:rPr>
          <w:rFonts w:ascii="Times New Roman" w:eastAsia="Times New Roman" w:hAnsi="Times New Roman" w:cs="Times New Roman"/>
          <w:sz w:val="24"/>
        </w:rPr>
        <w:t>prrírodovedy</w:t>
      </w:r>
      <w:proofErr w:type="spellEnd"/>
      <w:r>
        <w:rPr>
          <w:rFonts w:ascii="Times New Roman" w:eastAsia="Times New Roman" w:hAnsi="Times New Roman" w:cs="Times New Roman"/>
          <w:sz w:val="24"/>
        </w:rPr>
        <w:t>, vlastivedy a iných predmetov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Čítanie časopisov</w:t>
      </w:r>
    </w:p>
    <w:p w:rsidR="009A41E6" w:rsidRDefault="00BD1C7F">
      <w:pPr>
        <w:numPr>
          <w:ilvl w:val="0"/>
          <w:numId w:val="13"/>
        </w:numPr>
        <w:suppressAutoHyphens/>
        <w:spacing w:line="360" w:lineRule="auto"/>
        <w:ind w:left="6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Tvorba čitateľského denníka</w:t>
      </w:r>
    </w:p>
    <w:p w:rsidR="005A2F75" w:rsidRDefault="005A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A41E6" w:rsidRPr="005A2F75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A2F75">
        <w:rPr>
          <w:rFonts w:ascii="Times New Roman" w:eastAsia="Times New Roman" w:hAnsi="Times New Roman" w:cs="Times New Roman"/>
          <w:b/>
          <w:sz w:val="24"/>
        </w:rPr>
        <w:lastRenderedPageBreak/>
        <w:t xml:space="preserve">Využitie disponibilných hodín v </w:t>
      </w:r>
      <w:proofErr w:type="spellStart"/>
      <w:r w:rsidRPr="005A2F75">
        <w:rPr>
          <w:rFonts w:ascii="Times New Roman" w:eastAsia="Times New Roman" w:hAnsi="Times New Roman" w:cs="Times New Roman"/>
          <w:b/>
          <w:sz w:val="24"/>
        </w:rPr>
        <w:t>iŠkVP</w:t>
      </w:r>
      <w:proofErr w:type="spellEnd"/>
      <w:r w:rsidRPr="005A2F75">
        <w:rPr>
          <w:rFonts w:ascii="Times New Roman" w:eastAsia="Times New Roman" w:hAnsi="Times New Roman" w:cs="Times New Roman"/>
          <w:b/>
          <w:sz w:val="24"/>
        </w:rPr>
        <w:t xml:space="preserve"> v školskom roku 2022/2023- ISCED II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A41E6" w:rsidRDefault="00BD1C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ročník</w:t>
      </w:r>
    </w:p>
    <w:p w:rsidR="009A41E6" w:rsidRDefault="009A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ANJ</w:t>
      </w:r>
      <w:r>
        <w:rPr>
          <w:rFonts w:ascii="Times New Roman" w:eastAsia="Times New Roman" w:hAnsi="Times New Roman" w:cs="Times New Roman"/>
          <w:sz w:val="24"/>
        </w:rPr>
        <w:t xml:space="preserve">- Vyučujúci: Mgr. Marcela </w:t>
      </w:r>
      <w:proofErr w:type="spellStart"/>
      <w:r>
        <w:rPr>
          <w:rFonts w:ascii="Times New Roman" w:eastAsia="Times New Roman" w:hAnsi="Times New Roman" w:cs="Times New Roman"/>
          <w:sz w:val="24"/>
        </w:rPr>
        <w:t>Trebulová</w:t>
      </w:r>
      <w:proofErr w:type="spellEnd"/>
      <w:r>
        <w:rPr>
          <w:rFonts w:ascii="Times New Roman" w:eastAsia="Times New Roman" w:hAnsi="Times New Roman" w:cs="Times New Roman"/>
          <w:sz w:val="24"/>
        </w:rPr>
        <w:t>, navýšená 1 hodina anglického jazyka v piatom ročníku je zameraná na precvičenie prebraného učiva, upevnenie komunikačných zručností, počúvanie s porozumením, čítanie s porozumením, na zlepšenie písomného prejavu a ústneho prejavu. V rámci týchto hodín sa zameriame najmä na rozvoj komunikatívnych zručností.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tohto dôvodu sme zaradili do vyučovacieho procesu, prvky improvizácie, tvorbu dialógov, neverbálnu komunikáciu v rámci vysvetlenia gramatických javov a samozrejme  dramatizáciu príbehov atď.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Je dôležité, aby sa deti vedeli vyjadriť  v hovorovej angličtine, aby dokázali používať cudzí jazyk ako nastroj komunikácie v bežnom živote. Sme súčasťou EÚ a ovládanie anglického  jazyka na komunikatívnej úrovni je nevyhnutné.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Dištančný spôsob výučby nemôže nahradiť klasické vzdelávanie v školách. V neposlednom rade na disponibilných hodinách doberieme učivo z obdobia dištančného vzdelávania. Žiaci sú počas online vzdelávania nesústredení, v domácom prostredí je veľa rušivých vplyvov – tento fakt sa odzrkadľuje i  na osvojovaní si učiva. I v rámci disponibilných hodín sa zameriame najmä na rozvoj komunikatívnych zručností.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VYV</w:t>
      </w:r>
      <w:r>
        <w:rPr>
          <w:rFonts w:ascii="Times New Roman" w:eastAsia="Times New Roman" w:hAnsi="Times New Roman" w:cs="Times New Roman"/>
          <w:sz w:val="24"/>
        </w:rP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 ročník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DEJ</w:t>
      </w:r>
      <w:r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upevnenia a prehĺbenia učiva, </w:t>
      </w:r>
    </w:p>
    <w:p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rozvíjanie čítania s porozumením, </w:t>
      </w:r>
    </w:p>
    <w:p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analýzu, na opakovanie a spätnú kontrolu, </w:t>
      </w:r>
    </w:p>
    <w:p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tvorbu projektu. </w:t>
      </w:r>
    </w:p>
    <w:p w:rsidR="009A41E6" w:rsidRDefault="009A41E6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7E06">
        <w:rPr>
          <w:rFonts w:ascii="Times New Roman" w:eastAsia="Times New Roman" w:hAnsi="Times New Roman" w:cs="Times New Roman"/>
          <w:b/>
          <w:bCs/>
          <w:sz w:val="24"/>
        </w:rPr>
        <w:t>GEG</w:t>
      </w:r>
      <w:r>
        <w:rPr>
          <w:rFonts w:ascii="Times New Roman" w:eastAsia="Times New Roman" w:hAnsi="Times New Roman" w:cs="Times New Roman"/>
          <w:sz w:val="24"/>
        </w:rPr>
        <w:t xml:space="preserve">- vyučujúci: Ing.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Fridrichová</w:t>
      </w:r>
      <w:proofErr w:type="spellEnd"/>
      <w:r>
        <w:rPr>
          <w:rFonts w:ascii="Times New Roman" w:eastAsia="Times New Roman" w:hAnsi="Times New Roman" w:cs="Times New Roman"/>
          <w:sz w:val="24"/>
        </w:rPr>
        <w:t>, navýšená 1 hodina týždenne. Hodina je využitá na upevňovanie učiva, prácu s mapou, rozširovanie učiva pomocou práce s časopismi a internetom, tvorba projektov.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BIO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vyučujúci Mgr. Kamila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Mozolová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1 hodina, je zameraná na prehlbovanie a upevnenie učiva v jednotlivých tematických celkoch, na výberové témy a na zdokonaľovanie praktických zručností.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ročník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ANJ </w:t>
      </w:r>
      <w:r>
        <w:rPr>
          <w:rFonts w:ascii="Times New Roman" w:eastAsia="Times New Roman" w:hAnsi="Times New Roman" w:cs="Times New Roman"/>
          <w:sz w:val="24"/>
        </w:rPr>
        <w:t xml:space="preserve">- Vyučujúci: Mgr. Marcela </w:t>
      </w:r>
      <w:proofErr w:type="spellStart"/>
      <w:r>
        <w:rPr>
          <w:rFonts w:ascii="Times New Roman" w:eastAsia="Times New Roman" w:hAnsi="Times New Roman" w:cs="Times New Roman"/>
          <w:sz w:val="24"/>
        </w:rPr>
        <w:t>Trebulová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siedmom ročníku je zameraná na čítanie s porozumením. Celoročne sa budeme venovať čítaniu, budeme 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Počas celého školského roku 2022/2023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:rsidR="009A41E6" w:rsidRPr="00AB7E06" w:rsidRDefault="00BD1C7F" w:rsidP="00AB7E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RUJ- </w:t>
      </w:r>
      <w:r>
        <w:rPr>
          <w:rFonts w:ascii="Times New Roman" w:eastAsia="Times New Roman" w:hAnsi="Times New Roman" w:cs="Times New Roman"/>
          <w:sz w:val="24"/>
        </w:rPr>
        <w:t>Časová dotácie predmetu 2 vyučovacie hodiny.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DEJ</w:t>
      </w:r>
      <w:r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:rsidR="009A41E6" w:rsidRDefault="00BD1C7F">
      <w:p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upevnenia a prehĺbenia učiva, </w:t>
      </w:r>
    </w:p>
    <w:p w:rsidR="009A41E6" w:rsidRDefault="00BD1C7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rozvíjanie čítania s porozumením, </w:t>
      </w:r>
    </w:p>
    <w:p w:rsidR="009A41E6" w:rsidRDefault="00BD1C7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analýzu, na opakovanie a spätnú kontrolu, </w:t>
      </w:r>
    </w:p>
    <w:p w:rsidR="009A41E6" w:rsidRDefault="00BD1C7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regionálnu výchovu. </w:t>
      </w:r>
    </w:p>
    <w:p w:rsidR="009A41E6" w:rsidRDefault="009A41E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8.ročník</w:t>
      </w:r>
    </w:p>
    <w:p w:rsidR="009A41E6" w:rsidRDefault="00BD1C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</w:t>
      </w:r>
      <w:r>
        <w:rPr>
          <w:rFonts w:ascii="Times New Roman" w:eastAsia="Times New Roman" w:hAnsi="Times New Roman" w:cs="Times New Roman"/>
          <w:sz w:val="24"/>
        </w:rPr>
        <w:t xml:space="preserve"> – Vyučujúci: Mgr. Zuzana </w:t>
      </w:r>
      <w:proofErr w:type="spellStart"/>
      <w:r>
        <w:rPr>
          <w:rFonts w:ascii="Times New Roman" w:eastAsia="Times New Roman" w:hAnsi="Times New Roman" w:cs="Times New Roman"/>
          <w:sz w:val="24"/>
        </w:rPr>
        <w:t>Hozáková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Grochová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zvýšenú 1 hodinovú dotáciu využijeme na rozvíjanie schopností a zručností pri riešení praktických úloh, spracovávaní jednoduchých správ z pozorovaní a jednoduchých školských projektov.</w:t>
      </w:r>
    </w:p>
    <w:p w:rsidR="009A41E6" w:rsidRPr="005A2F75" w:rsidRDefault="00BD1C7F" w:rsidP="005A2F7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RUJ- </w:t>
      </w:r>
      <w:r>
        <w:rPr>
          <w:rFonts w:ascii="Times New Roman" w:eastAsia="Times New Roman" w:hAnsi="Times New Roman" w:cs="Times New Roman"/>
          <w:sz w:val="24"/>
        </w:rPr>
        <w:t>Časová dotácie predmetu 2 vyučovacie hodiny.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:rsidR="009A41E6" w:rsidRDefault="00BD1C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ročník</w:t>
      </w:r>
    </w:p>
    <w:p w:rsidR="009A41E6" w:rsidRDefault="009A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ANJ </w:t>
      </w:r>
      <w:r>
        <w:rPr>
          <w:rFonts w:ascii="Times New Roman" w:eastAsia="Times New Roman" w:hAnsi="Times New Roman" w:cs="Times New Roman"/>
          <w:sz w:val="24"/>
        </w:rPr>
        <w:t xml:space="preserve">- Vyučujúci: Mgr. Marcela </w:t>
      </w:r>
      <w:proofErr w:type="spellStart"/>
      <w:r>
        <w:rPr>
          <w:rFonts w:ascii="Times New Roman" w:eastAsia="Times New Roman" w:hAnsi="Times New Roman" w:cs="Times New Roman"/>
          <w:sz w:val="24"/>
        </w:rPr>
        <w:t>Trebulová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deviatom ročníku je zameraná na používanie cudzieho jazyka na komunikatívnej úrovni. Celoročne sa budeme venovať konverzáciám, v triede budeme simulovať situácie z reálneho života a budeme sa učiť ako na </w:t>
      </w:r>
      <w:proofErr w:type="spellStart"/>
      <w:r>
        <w:rPr>
          <w:rFonts w:ascii="Times New Roman" w:eastAsia="Times New Roman" w:hAnsi="Times New Roman" w:cs="Times New Roman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reagovať. Efektívna komunikácia, pri ktorej sa žiaci neboja rozprávať v cudzom jazyku je jednou z najnáročnejších činností žiakov počas učenia sa cudzieho jazyka. Žiaci často krát nechcú alebo sa boja rozprávať. Počas disponibilnej hodiny sa v deviatom ročníku pokúsime tento strach odbúrať.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Počas celého školského roku 2022/2023 budú mať žiaci pravidelne možnosť konverzovať v cudzom jazyku a počúvať rôzne prízvuky a tak sa naučiť rozdiely medzi napr. britskou angličtinou a americkou angličtinou. Žiaci sa oboznámia s rozdielmi medzi britskou a americkou angličtinou, osvoja si výslovnosť a počas konverzácie prirodzene nasajú gramatické štruktúry. Žiaci si osvoja slovnú zásobu použitú prirodzene v kontexte. Cieľom je zlepšiť porozumenie v cudzom jazyku a odbúrať strach z rozprávania v angličtine. </w:t>
      </w:r>
    </w:p>
    <w:p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DEJ- </w:t>
      </w:r>
      <w:r>
        <w:rPr>
          <w:rFonts w:ascii="Times New Roman" w:eastAsia="Times New Roman" w:hAnsi="Times New Roman" w:cs="Times New Roman"/>
          <w:sz w:val="24"/>
        </w:rPr>
        <w:t>Vyučujúci: Mgr. Lenka Trnková,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:rsidR="009A41E6" w:rsidRDefault="00BD1C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</w:t>
      </w:r>
      <w:r>
        <w:rPr>
          <w:rFonts w:ascii="Times New Roman" w:eastAsia="Times New Roman" w:hAnsi="Times New Roman" w:cs="Times New Roman"/>
          <w:sz w:val="24"/>
        </w:rPr>
        <w:t xml:space="preserve"> – Vyučujúci: Mgr. Zuzana </w:t>
      </w:r>
      <w:proofErr w:type="spellStart"/>
      <w:r>
        <w:rPr>
          <w:rFonts w:ascii="Times New Roman" w:eastAsia="Times New Roman" w:hAnsi="Times New Roman" w:cs="Times New Roman"/>
          <w:sz w:val="24"/>
        </w:rPr>
        <w:t>Hozáková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Grochová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zvýšenú 1 hodinovú dotáciu využijeme na rozvíjanie schopností a zručností pri riešení praktických úloh, spracovávaní jednoduchých správ z pozorovaní a jednoduchých školských projektov.</w:t>
      </w:r>
    </w:p>
    <w:p w:rsidR="009A41E6" w:rsidRDefault="00BD1C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FIG</w:t>
      </w:r>
      <w:r>
        <w:rPr>
          <w:rFonts w:ascii="Times New Roman" w:eastAsia="Times New Roman" w:hAnsi="Times New Roman" w:cs="Times New Roman"/>
          <w:sz w:val="24"/>
        </w:rPr>
        <w:t xml:space="preserve"> – Vyučujúci: Mgr. Zuzana </w:t>
      </w:r>
      <w:proofErr w:type="spellStart"/>
      <w:r>
        <w:rPr>
          <w:rFonts w:ascii="Times New Roman" w:eastAsia="Times New Roman" w:hAnsi="Times New Roman" w:cs="Times New Roman"/>
          <w:sz w:val="24"/>
        </w:rPr>
        <w:t>Hozáková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Grochová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zvýšenú 1 hodinovú dotáciu využijeme na rozvíjanie vedomostí v oblasti finančnej gramotnosti, ako rozumieť financiám a učiť vyhodnotiť finančné ponuky a naučiť sa prijímať správne rozhodnutia v oblasti finančníctva</w:t>
      </w:r>
    </w:p>
    <w:p w:rsidR="009A41E6" w:rsidRDefault="009A41E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15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Hodnotenie a klasifikácia predmetov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Dôležitou a neoddeliteľnou súčasťou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 na základnej škole je hodnotenie a klasifikácia žiakov, ktorú realizujeme na základne metodického pokynu č. 22/2011 na hodnotenie žiakov základnej školy.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Klasifikácia a hodnotenie sa uskutočňuje nasledovne: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– 4. ročník – slovné hodnotenie predmetov: náboženská výchova, etická výchova, ostatné predmety sú klasifikované známkou.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– 9. ročník – slovné hodnotenie predmetov náboženská výchova, etická výchova, ostatné predmety sú klasifikované známkou.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Klasifikácia a hodnotenie žiakov je podrobne rozpracované v internom školskom dokumente „Systém hodnotenia žiakov“, ktorý je prílohou školského vzdelávacieho programu, ako samostatný dokument.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16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Starostlivosť o žiakov so zdravotným znevýhodnením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Školský  špeciálny pedagóg, ktorého hlavou náplňou je práca so žiakmi so zdravotným znevýhodnením, poskytovanie špeciálno-pedagogického servisu žiakom, učiteľom a zákonným zástupcom. V školskom roku 2022/2023 evidujeme na škole </w:t>
      </w:r>
      <w:r>
        <w:rPr>
          <w:rFonts w:ascii="Times New Roman" w:eastAsia="Times New Roman" w:hAnsi="Times New Roman" w:cs="Times New Roman"/>
          <w:color w:val="FF0000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žiakov so špeciálnymi výchovno-vzdelávacími potrebami z dôvodu zdravotného znevýhodnenia, ktorí vyžadujú individuálne začlenenie. Žiaci so zdravotným znevýhodnením postupujú podľa individuálneho učebného plánu základnej školy . Škola má </w:t>
      </w:r>
      <w:r w:rsidRPr="008E2A2E">
        <w:rPr>
          <w:rFonts w:ascii="Times New Roman" w:eastAsia="Times New Roman" w:hAnsi="Times New Roman" w:cs="Times New Roman"/>
          <w:sz w:val="24"/>
        </w:rPr>
        <w:t>podrobne rozpracovaný učebný plán, ktorý bol zostavený na základe rámcového učebného plánu pre základné</w:t>
      </w:r>
      <w:r>
        <w:rPr>
          <w:rFonts w:ascii="Times New Roman" w:eastAsia="Times New Roman" w:hAnsi="Times New Roman" w:cs="Times New Roman"/>
          <w:sz w:val="24"/>
        </w:rPr>
        <w:t xml:space="preserve"> školy a jeho Dodatku č. 2, 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ktorým sa dopĺňajú vzdelávacie programy pre žiakov so zdravotným znevýhodnením a všeobecným intelektovým nadaním pre základné vzdelávanie pre účely školskej integrácie, a ktorý schválilo</w:t>
      </w:r>
      <w:r>
        <w:rPr>
          <w:rFonts w:ascii="Times New Roman" w:eastAsia="Times New Roman" w:hAnsi="Times New Roman" w:cs="Times New Roman"/>
          <w:i/>
          <w:color w:val="212529"/>
          <w:sz w:val="24"/>
          <w:shd w:val="clear" w:color="auto" w:fill="FFFFFF"/>
        </w:rPr>
        <w:t xml:space="preserve"> MŠ SR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dňa 25. januára 2019 pod číslom 2019/6550:2-A1040 s účinnosťou od 1. februára 2019.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</w:t>
      </w:r>
      <w:r w:rsidRPr="00EF6F4B">
        <w:rPr>
          <w:rFonts w:ascii="Times New Roman" w:eastAsia="Times New Roman" w:hAnsi="Times New Roman" w:cs="Times New Roman"/>
          <w:sz w:val="24"/>
        </w:rPr>
        <w:t>podrobne rozpracované v školskom vzdelávacom programe. V</w:t>
      </w:r>
      <w:r>
        <w:rPr>
          <w:rFonts w:ascii="Times New Roman" w:eastAsia="Times New Roman" w:hAnsi="Times New Roman" w:cs="Times New Roman"/>
          <w:sz w:val="24"/>
        </w:rPr>
        <w:t>zdelávanie začlenených žiakov je na našej škole zastrešené spoluprácou s centrom pedagogicko-psychologického poradenstva v Kysuckom Novom Meste.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Všetci žiaci so špeciálnymi výchovno-vzdelávacími potrebami, ktorí sú integrovaní v bežnej triede, postupujú podľa individuálneho vzdelávacieho programu.  Na škole evidujeme  žiakov s vývinovými poruchami učenia (</w:t>
      </w:r>
      <w:proofErr w:type="spellStart"/>
      <w:r>
        <w:rPr>
          <w:rFonts w:ascii="Times New Roman" w:eastAsia="Times New Roman" w:hAnsi="Times New Roman" w:cs="Times New Roman"/>
          <w:sz w:val="24"/>
        </w:rPr>
        <w:t>dyslexia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dysgrafia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dysortografia), ktorým na odporúčanie </w:t>
      </w:r>
      <w:proofErr w:type="spellStart"/>
      <w:r>
        <w:rPr>
          <w:rFonts w:ascii="Times New Roman" w:eastAsia="Times New Roman" w:hAnsi="Times New Roman" w:cs="Times New Roman"/>
          <w:sz w:val="24"/>
        </w:rPr>
        <w:t>špeciálno</w:t>
      </w:r>
      <w:proofErr w:type="spellEnd"/>
      <w:r w:rsidR="00EF6F4B">
        <w:rPr>
          <w:rFonts w:ascii="Times New Roman" w:eastAsia="Times New Roman" w:hAnsi="Times New Roman" w:cs="Times New Roman"/>
          <w:sz w:val="24"/>
        </w:rPr>
        <w:t>, s narušenou komunikáciou, poruchami pozornosti a aktivity</w:t>
      </w:r>
      <w:r>
        <w:rPr>
          <w:rFonts w:ascii="Times New Roman" w:eastAsia="Times New Roman" w:hAnsi="Times New Roman" w:cs="Times New Roman"/>
          <w:sz w:val="24"/>
        </w:rPr>
        <w:t xml:space="preserve"> - pedagogického poradenstva je zabezpečený individuálny prístup. Všetci pedagógovia, ktorí vyučujú týchto žiakov, boli o žiakoch podrobne informovaní vedením školy a boli preukázateľným spôsobom </w:t>
      </w:r>
      <w:r>
        <w:rPr>
          <w:rFonts w:ascii="Times New Roman" w:eastAsia="Times New Roman" w:hAnsi="Times New Roman" w:cs="Times New Roman"/>
          <w:sz w:val="24"/>
        </w:rPr>
        <w:lastRenderedPageBreak/>
        <w:t>oboznámení so správou zo špeciálnopedagogického vyšetrenia. Všetci vyučujúci sú povinní dodržiavať odporúčania, ktoré vyplývajú zo záverov psychologických vyšetrení.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17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Záujmové útvary</w:t>
      </w:r>
    </w:p>
    <w:p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Záujmová činnosť sa organizuje prostredníctvom záujmových útvarov a je financovaná z prostriedkov získaných zo vzdelávacích poukazov. Túto činnosť kontroluje riaditeľstvo školy podľa Plánov práce záujmových útvarov vypracovaných učiteľmi, ktorí vedú jednotlivé záujmové útvary. V školskom roku 2022/2023 škola bude mať predpokladaný počet vzdelávacích poukazov </w:t>
      </w:r>
      <w:r w:rsidRPr="008E2A2E">
        <w:rPr>
          <w:rFonts w:ascii="Times New Roman" w:eastAsia="Times New Roman" w:hAnsi="Times New Roman" w:cs="Times New Roman"/>
          <w:sz w:val="24"/>
        </w:rPr>
        <w:t>125 a žiakom ponúkla na výber 10 záujmových útvarov. Vedúci záujmových útvarov do 30. septembra 2022 vypracujú Plán práce záujmových útvarov. Činnosť záujmových útvarov a evidenciu účasti žiakov zaznamenávajú</w:t>
      </w:r>
      <w:r>
        <w:rPr>
          <w:rFonts w:ascii="Times New Roman" w:eastAsia="Times New Roman" w:hAnsi="Times New Roman" w:cs="Times New Roman"/>
          <w:sz w:val="24"/>
        </w:rPr>
        <w:t xml:space="preserve"> ich vedúci v príslušných Záznamoch o práci v záujmovom útvare.</w:t>
      </w:r>
    </w:p>
    <w:p w:rsidR="00AB7E0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Okrem pravidelnej záujmovej činnosti bude škola poskytovať individuálnu prípravu žiakov na vedomostné súťaže a olympiády podľa harmonogramu vyhlasovateľom súťaží.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Prehľad krúžkovej činnosti 2022/2023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9A41E6" w:rsidTr="00BD1C7F">
        <w:trPr>
          <w:trHeight w:val="530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Názov krúžku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Vedúci krúžku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Veková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ketegória</w:t>
            </w:r>
            <w:proofErr w:type="spellEnd"/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>Športový krúžok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 xml:space="preserve">Martin </w:t>
            </w:r>
            <w:proofErr w:type="spellStart"/>
            <w:r w:rsidRPr="00BD1C7F">
              <w:rPr>
                <w:rFonts w:ascii="Times New Roman" w:eastAsia="Times New Roman" w:hAnsi="Times New Roman" w:cs="Times New Roman"/>
                <w:sz w:val="24"/>
              </w:rPr>
              <w:t>Adamčík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>3.-4. ročník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 xml:space="preserve">Varenie a pečenie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 xml:space="preserve">Martina </w:t>
            </w:r>
            <w:proofErr w:type="spellStart"/>
            <w:r w:rsidRPr="00BD1C7F"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 xml:space="preserve">5.-9. ročník 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Výtvarné techniky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Zina Labudová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5.-9. ročník 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Angličtina hrou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Trebulová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3.-7. ročník </w:t>
            </w:r>
          </w:p>
        </w:tc>
      </w:tr>
      <w:tr w:rsidR="009A41E6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>Tvorivé ručičky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 xml:space="preserve">Jana </w:t>
            </w:r>
            <w:proofErr w:type="spellStart"/>
            <w:r w:rsidRPr="00BD1C7F"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BD1C7F" w:rsidRDefault="00BD1C7F">
            <w:pPr>
              <w:suppressAutoHyphens/>
              <w:spacing w:after="0" w:line="240" w:lineRule="auto"/>
            </w:pPr>
            <w:r w:rsidRPr="00BD1C7F">
              <w:rPr>
                <w:rFonts w:ascii="Times New Roman" w:eastAsia="Times New Roman" w:hAnsi="Times New Roman" w:cs="Times New Roman"/>
                <w:sz w:val="24"/>
              </w:rPr>
              <w:t>1.-4. ročník</w:t>
            </w:r>
          </w:p>
        </w:tc>
      </w:tr>
      <w:tr w:rsidR="008E2A2E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8E2A2E" w:rsidRDefault="008E2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A2E">
              <w:rPr>
                <w:rFonts w:ascii="Times New Roman" w:eastAsia="Times New Roman" w:hAnsi="Times New Roman" w:cs="Times New Roman"/>
                <w:sz w:val="24"/>
              </w:rPr>
              <w:t>Kutyil</w:t>
            </w:r>
            <w:proofErr w:type="spellEnd"/>
            <w:r w:rsidRPr="008E2A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A2E">
              <w:rPr>
                <w:rFonts w:ascii="Times New Roman" w:eastAsia="Times New Roman" w:hAnsi="Times New Roman" w:cs="Times New Roman"/>
                <w:sz w:val="24"/>
              </w:rPr>
              <w:t>s.r.o</w:t>
            </w:r>
            <w:proofErr w:type="spellEnd"/>
            <w:r w:rsidRPr="008E2A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CD40F0" w:rsidRDefault="00CD40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F0"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proofErr w:type="spellStart"/>
            <w:r w:rsidRPr="00CD40F0"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5A2F75" w:rsidRDefault="005A2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5.-9. ročník</w:t>
            </w:r>
          </w:p>
        </w:tc>
      </w:tr>
      <w:tr w:rsidR="00F95ACE" w:rsidRPr="00F95ACE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F95ACE" w:rsidRDefault="008E2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5ACE">
              <w:rPr>
                <w:rFonts w:ascii="Times New Roman" w:eastAsia="Times New Roman" w:hAnsi="Times New Roman" w:cs="Times New Roman"/>
                <w:sz w:val="24"/>
              </w:rPr>
              <w:t>Zvedaví knihomoli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F95ACE" w:rsidRDefault="00F9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5ACE">
              <w:rPr>
                <w:rFonts w:ascii="Times New Roman" w:eastAsia="Times New Roman" w:hAnsi="Times New Roman" w:cs="Times New Roman"/>
                <w:sz w:val="24"/>
              </w:rPr>
              <w:t>Adela Daňová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2A2E" w:rsidRPr="00F95ACE" w:rsidRDefault="00F9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5ACE">
              <w:rPr>
                <w:rFonts w:ascii="Times New Roman" w:eastAsia="Times New Roman" w:hAnsi="Times New Roman" w:cs="Times New Roman"/>
                <w:sz w:val="24"/>
              </w:rPr>
              <w:t>1.-4. ročník</w:t>
            </w:r>
          </w:p>
        </w:tc>
      </w:tr>
    </w:tbl>
    <w:p w:rsidR="009A41E6" w:rsidRPr="00F95ACE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18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Organizácia metodickej práce na škole </w:t>
      </w:r>
    </w:p>
    <w:p w:rsidR="009A41E6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Činnosť metodických orgánov je nutné orientovať na skvalitnenie a zefektívnenie vyučovacieho procesu, uplatňovanie progresívnych metód a foriem práce. Na základe analýzy výsledkov testov vo vybraných predmetoch prijať opatrenia na odstránenie zistených nedostatočných výkonov žiakov a nedostatkov v hodnotení žiakov a kontrolovať význam plnenia týchto opatrení. </w:t>
      </w:r>
    </w:p>
    <w:p w:rsidR="00AB7E06" w:rsidRDefault="00AB7E06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 šk. roku 2022/2023 budú na škole pracovať nasledovné metodické orgány:</w:t>
      </w:r>
    </w:p>
    <w:p w:rsidR="009A41E6" w:rsidRDefault="00BD1C7F">
      <w:pPr>
        <w:suppressAutoHyphens/>
        <w:spacing w:before="280" w:after="28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Metodické orgány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4612"/>
      </w:tblGrid>
      <w:tr w:rsidR="009A41E6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MZ 1. stupňa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Mária Ševčíková</w:t>
            </w:r>
          </w:p>
        </w:tc>
      </w:tr>
      <w:tr w:rsidR="009A41E6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I.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II.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1B191B">
              <w:rPr>
                <w:rFonts w:ascii="Times New Roman" w:eastAsia="Times New Roman" w:hAnsi="Times New Roman" w:cs="Times New Roman"/>
                <w:sz w:val="24"/>
              </w:rPr>
              <w:t xml:space="preserve">Marcela </w:t>
            </w:r>
            <w:proofErr w:type="spellStart"/>
            <w:r w:rsidR="001B191B">
              <w:rPr>
                <w:rFonts w:ascii="Times New Roman" w:eastAsia="Times New Roman" w:hAnsi="Times New Roman" w:cs="Times New Roman"/>
                <w:sz w:val="24"/>
              </w:rPr>
              <w:t>Trebulová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spoločenskovedná III.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Zina Labudová</w:t>
            </w:r>
          </w:p>
        </w:tc>
      </w:tr>
      <w:tr w:rsidR="009A41E6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PK prírodovedná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Metodické orgány budú slúžiť ako odborné poradné orgány vedenia školy. Každá PK a MZ sa bude riadiť plánom, ktorý bude slúžiť na aktiváciu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práce, výmenu teoretických a praktických skúseností, štúdium odbornej literatúry, dobrú spoluprácu s vedením školy so zámerom čo najvyššej kvality a efektivity vyučovania, inovácie a modernizácie vyučovacieho procesu. MZ a PK bude pružne reagovať na nové situácie. Budú sa včas zaoberať problémami a riešiť ich.</w:t>
      </w:r>
    </w:p>
    <w:p w:rsidR="005A2F75" w:rsidRDefault="005A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Pr="00AB7E06" w:rsidRDefault="00BD1C7F" w:rsidP="00AB7E06">
      <w:pPr>
        <w:numPr>
          <w:ilvl w:val="0"/>
          <w:numId w:val="19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Kontrolná a riadiaca činnosť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Metodická činnosť vedenia školy bude zameraná na: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vytváranie vhodných podmienok pre pokojnú a efektívnu prácu pedagogických pracovníkov tak, aby každý mohol prejaviť svoju osobnosť v tvorivej pedagogickej činnosti.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podnecovanie členov pedagogického kolektívu k sebavzdelávaniu prostredníctvom školení, výmenou skúseností, otvorených hodín, internetu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vytváranie ďalšieho vzdelávania učiteľov prostredníctvom MZ a PK a zabezpečovať tak prenos informácií a poznatkov z okresných podujatí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zabezpečovanie pedagogických mat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eriálov, záväzných právnych noriem a ďalších predpisov a oboznamovanie s nimi všetkých pracovníkov školy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metodicky pomáhať začínajúcim učiteľom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Cieľom </w:t>
      </w:r>
      <w:proofErr w:type="spellStart"/>
      <w:r>
        <w:rPr>
          <w:rFonts w:ascii="Times New Roman" w:eastAsia="Times New Roman" w:hAnsi="Times New Roman" w:cs="Times New Roman"/>
          <w:sz w:val="24"/>
        </w:rPr>
        <w:t>vnútroškolskej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kontroly riaditeľkou školy a vedúcich zamestnancov je získavanie objektívnych informácií o úrovni a výsledkoch práce pedagogických a ostatných zamestnancov školy a pri zistení nedostatkov prijatie opatrení, ktoré vedú k ich odstráneniu. Podkladom tohto plánu je plán kontrolnej činnosti riaditeľa školy. </w:t>
      </w:r>
    </w:p>
    <w:p w:rsidR="00AB7E06" w:rsidRDefault="00AB7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numPr>
          <w:ilvl w:val="0"/>
          <w:numId w:val="20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Zadelenie kabinetných zbierok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9"/>
        <w:gridCol w:w="4823"/>
      </w:tblGrid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Kabinet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Vedúci</w:t>
            </w:r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SLJ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Fyzika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Ing.. 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Biológia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Chémia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Grochová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Telesná výchova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        </w:t>
            </w:r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Správca učebne PC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Tichánek</w:t>
            </w:r>
            <w:proofErr w:type="spellEnd"/>
          </w:p>
        </w:tc>
      </w:tr>
      <w:tr w:rsidR="009A41E6">
        <w:trPr>
          <w:trHeight w:val="1"/>
        </w:trPr>
        <w:tc>
          <w:tcPr>
            <w:tcW w:w="42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Školská knižnica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Mária Ševčíková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 Vízia, poslanie, zámery a ciele školy </w:t>
      </w:r>
    </w:p>
    <w:p w:rsidR="009A41E6" w:rsidRDefault="00BD1C7F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Vízia školy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Naša škola sa stane školou kvalitnou a otvorenou, kde sa žiak učí, ako sa učiť, ako premýšľať, ako sám prispievať k formovaniu vlastnej budúcnosti, ako sa stať občanom podporujúcim priaznivé medziľudské vzťahy a toleranciu. Chceme byť školou, v ktorej pracujú, rozvíjajú sa a vzdelávajú slobodné a rovnoprávne osobnosti, s cieľom uplatniť sa v spoločnosti. </w:t>
      </w:r>
    </w:p>
    <w:p w:rsidR="009A41E6" w:rsidRDefault="00BD1C7F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Poslanie školy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Poslaním našej školy je v spolupráci s rodičmi žiakov a miestnou komunitou vychovávať zodpovedných, celoživotne sa vzdelávajúcich žiakov. Vyzbrojiť ich mravnými postojmi, hodnotovým systémom, schopnosťami, zručnosťami a vedomosťami, potrebnými na úspešný život v neustále sa meniacej globálnej spoločnosti.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Zámery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vytvárať vhodné podmienky pre poskytovanie vzdelávania a zabezpečovanie trvalej spokojnosti žiakov a zákonných zástupcov,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naďalej dosahovať veľmi dobré výsledky vo výchovno-vzdelávacom procese, v mimoškolskej činnosti, formovať správanie žiakov v pozitívnom duchu,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vypracovať plán aktivít na podporu rozvoja čitateľskej gramotnosti a začleniť ho do </w:t>
      </w:r>
      <w:proofErr w:type="spellStart"/>
      <w:r>
        <w:rPr>
          <w:rFonts w:ascii="Times New Roman" w:eastAsia="Times New Roman" w:hAnsi="Times New Roman" w:cs="Times New Roman"/>
          <w:sz w:val="24"/>
        </w:rPr>
        <w:t>ŠkVP</w:t>
      </w:r>
      <w:proofErr w:type="spellEnd"/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neustále zlepšovať a zefektívňovať vyučovací proces zavádzaním moderných vyučovacích metód s využitím informačných a komunikačných technológií,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vytvárať podmienky pre štúdium žiakov so špeciálnymi vzdelávacími potrebami, </w:t>
      </w:r>
    </w:p>
    <w:p w:rsidR="009A41E6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výchovu viesť v duchu humanizmu, v súlade so vzdelávaním v oblasti ľudských práv, predchádzaniu všetkých foriem diskriminácie, xenofóbie, intolerancie a rasizmu v súlade s Chartou základných ľudských práv a slobôd,</w:t>
      </w:r>
    </w:p>
    <w:p w:rsidR="009A41E6" w:rsidRDefault="00BD1C7F">
      <w:pPr>
        <w:numPr>
          <w:ilvl w:val="0"/>
          <w:numId w:val="21"/>
        </w:numPr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podporovať zdravie, emocionálnu zrelosť, zabezpečovať ochranu detí pred sociálno-patologickými vplyvmi, </w:t>
      </w:r>
    </w:p>
    <w:p w:rsidR="009A41E6" w:rsidRDefault="00BD1C7F">
      <w:pPr>
        <w:numPr>
          <w:ilvl w:val="0"/>
          <w:numId w:val="21"/>
        </w:numPr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podporovať ďalšie vzdelávanie pedagogických zamestnancov školy, </w:t>
      </w:r>
    </w:p>
    <w:p w:rsidR="009A41E6" w:rsidRDefault="00BD1C7F">
      <w:pPr>
        <w:numPr>
          <w:ilvl w:val="0"/>
          <w:numId w:val="21"/>
        </w:numPr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zlepšovať metodickú prácu predmetových komisií, </w:t>
      </w:r>
    </w:p>
    <w:p w:rsidR="009A41E6" w:rsidRDefault="00BD1C7F">
      <w:pPr>
        <w:numPr>
          <w:ilvl w:val="0"/>
          <w:numId w:val="21"/>
        </w:numPr>
        <w:suppressAutoHyphens/>
        <w:spacing w:before="36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10. pokračovať vo využívaní efektívneho modelu komunikácie so žiakmi a ich rodičmi, </w:t>
      </w:r>
    </w:p>
    <w:p w:rsidR="009A41E6" w:rsidRDefault="00BD1C7F">
      <w:pPr>
        <w:keepNext/>
        <w:numPr>
          <w:ilvl w:val="0"/>
          <w:numId w:val="21"/>
        </w:numPr>
        <w:spacing w:before="120" w:after="120" w:line="360" w:lineRule="auto"/>
        <w:ind w:left="432" w:hanging="4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Vlastné ciele školy:</w:t>
      </w:r>
    </w:p>
    <w:p w:rsidR="009A41E6" w:rsidRDefault="00BD1C7F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Rozvíjať  kľúčové kompetencie žiakov, aby boli komunikatívni, flexibilní, tvoriví, vedeli si vyhľadávať informácie, vedeli prezentovať svoju prácu a pod. </w:t>
      </w:r>
    </w:p>
    <w:p w:rsidR="009A41E6" w:rsidRDefault="00BD1C7F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Zvýšiť úroveň a ponuku mimoškolských aktivít</w:t>
      </w:r>
    </w:p>
    <w:p w:rsidR="009A41E6" w:rsidRDefault="00BD1C7F">
      <w:pPr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Dôležitosť kladieme  na vedomosti a na spôsobilosti. Chceme, aby žiaci boli komunikatívni, aby vedeli komunikovať na akúkoľvek tému zo života, nemali zábrany vo vyjadrovaní, kládli dôraz na tému komunikácie, boli vecní, empatickí a asertívni.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fyzickú a športovú zdatnosť žiakov.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 čitateľskú gramotnosť žiakov.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komunikačné zručnosti v cudzích jazykoch.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Podporovať zdravý životný štýl.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finančnú gramotnosť žiakov.</w:t>
      </w:r>
    </w:p>
    <w:p w:rsidR="009A41E6" w:rsidRDefault="00BD1C7F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76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Rozvíjať komunikačné a sociálne zručnosti u</w:t>
      </w:r>
      <w:r w:rsidR="005A2F7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žiakov</w:t>
      </w:r>
    </w:p>
    <w:p w:rsidR="005A2F75" w:rsidRDefault="005A2F75" w:rsidP="005A2F75">
      <w:pPr>
        <w:tabs>
          <w:tab w:val="left" w:pos="360"/>
        </w:tabs>
        <w:suppressAutoHyphens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7.1  Profilácia školy 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rozvoj jazykových kompetencií žiakov od 1. ročníka prostredníctvom využitia voliteľných hodín v rámci školského vzdelávacieho programu na posilnenie hodín jazykového vyučovania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· rozvoj kompetencií žiakov v oblasti informačno-komunikačných technológií od primárneho vzdelávania a to prostredníctvom využívania IKT vo všetkých predmetoch a využitím voliteľných hodín na posilnenie hodín informatiky na II. stupni </w:t>
      </w:r>
    </w:p>
    <w:p w:rsidR="009A41E6" w:rsidRDefault="00BD1C7F">
      <w:pPr>
        <w:numPr>
          <w:ilvl w:val="0"/>
          <w:numId w:val="2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ČG</w:t>
      </w:r>
    </w:p>
    <w:p w:rsidR="009A41E6" w:rsidRDefault="00BD1C7F">
      <w:pPr>
        <w:numPr>
          <w:ilvl w:val="0"/>
          <w:numId w:val="2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FG</w:t>
      </w:r>
    </w:p>
    <w:p w:rsidR="009A41E6" w:rsidRDefault="00BD1C7F">
      <w:pPr>
        <w:numPr>
          <w:ilvl w:val="0"/>
          <w:numId w:val="2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PG</w:t>
      </w:r>
    </w:p>
    <w:p w:rsidR="009A41E6" w:rsidRDefault="009A41E6">
      <w:pPr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7.2 Hlavné úlohy - konkretizácia úloh na podmienky školy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1.V každodennej školskej práci postupovať v súlade so školským zákonom (245/2008 Z. z.)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Podľa platnej legislatívy dodržiavať ŠVP a postupovať podľa nami spracovaného </w:t>
      </w:r>
      <w:proofErr w:type="spellStart"/>
      <w:r>
        <w:rPr>
          <w:rFonts w:ascii="Times New Roman" w:eastAsia="Times New Roman" w:hAnsi="Times New Roman" w:cs="Times New Roman"/>
          <w:sz w:val="24"/>
        </w:rPr>
        <w:t>ŠkVP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 následne dodržiavať inovované programy.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Pokračovať v intenzívnom propagovaní školy smerom k rodičovskej i širšej verejnosti. Využívať pritom všetky možnosti, vrátane IKT a bežného denného styku s rodičmi žiakov.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V rámci ponuky mimoškolských činností žiakom reagovať na požiadavky súčasnej praxe a vytvoriť priestor pre existenciu technických činnosti.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Aktívne pristupovať k získavaniu grantov a projektov zameraných na vzdelávanie a spoluprácu v rámci EÚ. Táto sa musí stať záležitosťou všetkých vyučujúcich a nielen vyučujúcich jazykov, prípadne vedenia školy.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V oblasti prevádzky školy a jej personálnom zabezpečení pokračovať v  racionalizovaní  všetkých činností a ich zosúlaďovaní s ekonomickými možnosťami tak, aby sme dodržali zákonné normy a finančnú disciplínu.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V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ekonomicko</w:t>
      </w:r>
      <w:proofErr w:type="spellEnd"/>
      <w:r>
        <w:rPr>
          <w:rFonts w:ascii="Times New Roman" w:eastAsia="Times New Roman" w:hAnsi="Times New Roman" w:cs="Times New Roman"/>
          <w:sz w:val="24"/>
        </w:rPr>
        <w:t>–hospodárskych činnostiach dodržiavať rozpočtové pravidlá, zákon o štátnom rozpočte a nariadenia OÚ Snežnica a orgánu štátnej správy v školstve (KSÚ) v oblasti personálnej a mzdovej.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Oblasť vzdelávania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 personálnom obsadzovaní uvoľnených miest pedagogických zamestnancov dbať na kvalifikovanosť a odbornosť pre jednotlivé kategórie pedagogických a odborných zamestnancov.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            Z: RŠ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Pokračovať v obnove a výmene učebných pomôcok v kabinetných zbierkach na úrovni doby, podľa finančných možností školy.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Z: vedenie školy, vedúci kabinetov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Využívať vedomosti, získané v rámci vzdelávania v IKT na vyučovacích hodinách všetkých predmetov  tak,  aby sa stali samozrejmou súčasťou vyučovacieho procesu. 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    Z: všetci učitelia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V štruktúre vyučovacej hodiny dôsledne uplatňovať systém sebahodnotenia žiakov a hodnotenia výkonu spolužiaka kolektívom triedy.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možností, priebežne                                         Z: všetci učitelia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Dôsledne dbať na spätnú väzbu v závere každej vyučovacej hodiny. Rozplánovať si čas hodiny tak, aby bol dostatočný priestor na túto časť, bez zásahu do prestávky.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Z: všetci učitelia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V kontrolnej  a  hospitačnej činnosti členov vedenia školy venovať pozornosť javom uvedeným pod odsekmi 3., 4., 5.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Z: ZRŠ+ RŠ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V spolupráci so zriaďovateľom resp. vzdelávacími inštitúciami (MPC) vytvárať priestor pre účasť pedagogických zamestnancov na vzdelávacích podujatiach.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podľa ponuky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Z: vedenie školy, VPZ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8). Každý člen vedenia je povinný viesť  evidenciu svojej kontrolnej činnosti a mať ju k dispozícii na hodnoverné preukázanie. Štvrťročne ju predkladať riaditeľovi školy ku kontrole. Jej obsahom sú aj úlohy smerom k učiteľom a stručný záznam o odstránení nedostatku zistenom kontrolnou činnosťou 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Z: VPZ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Pedagogické rady využívať na riešenie pedagogických otázok celoškolského významu a na rozbor základných pedagogických dokumentov a školskej legislatívy.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plánu pedagogických porád                         Z: RŠ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Metodické združenia využiť na riešenie špecifických  úloh vo vyučovaní jednotlivých predmetov v rámci pôsobnosti MZ, zjednotenie postupu pri  výchove a vzdelávaní predmetov a hodnotení výstupov podľa problematickosti práce.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Z: vedúca  MZ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Predmetové komisie viac využívať na riešenie problematických oblastí v metodických postupoch vyučovania predmetov v našich podmienkach, zjednocovanie obsahu a foriem pri čiastkovom hodnotení výsledkov práce žiakov.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Z: vedúci  PK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12. Dodržiavať všetky metodické usmernenia, metódy a formy dennej práce, vzdelávacie štandardy  v súlade  so štátnym vzdelávacím programom ako  povinné učivo, vo všetkých predmetoch.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          Z: všetci učitelia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Pri zapisovaní prebratého učiva do triednych kníh postupovať v súlade s príslušnými učebnými osnovami a centrálne vydanými pokynmi.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Z: všetci učitelia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Viesť dokumentáciu integrovaných žiakov, dodržiavať resp. korigovať individuálne učebné plány podľa platných metodických pokynov s uvedenými termínmi splnenia a s menami zodpovedných zamestnancov.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Z: ZRŠ+VP+ŠP</w:t>
      </w:r>
    </w:p>
    <w:p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7.3 Analýza  výchovno-vzdelávacích výsledkov v šk. roku 2021/2022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 - Hodnotiaca správa školský rok 2021/2022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8 Plánované aktivity školy na školský rok 2022/2023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– Tabuľka aktivít školského roka 2022/2023</w:t>
      </w:r>
    </w:p>
    <w:p w:rsidR="002A4413" w:rsidRDefault="002A4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8.1 Zapojenie sa do projektov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829"/>
        <w:gridCol w:w="1812"/>
      </w:tblGrid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Druh  projektu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Realizácia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Zodpovedný</w:t>
            </w:r>
          </w:p>
        </w:tc>
      </w:tr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Liga proti rakovine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Apríl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boja proti rakovine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Biela pastelka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September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nevidiacich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Nová záhrada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školy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stála úloha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environmentálna výchova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Podpora polytechnickej výchovy na základných školách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Národný projekt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Výchova techniky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Zdravá škola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podporovať zdravý životný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štýl</w:t>
            </w:r>
          </w:p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Mliečny program RAJO</w:t>
            </w:r>
          </w:p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Ovocie do škôl </w:t>
            </w:r>
          </w:p>
          <w:p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BUKOV</w:t>
            </w:r>
          </w:p>
          <w:p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Triedni učitelia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8.2 Zapojenie sa do súťaží a olympiád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4"/>
        <w:gridCol w:w="2267"/>
      </w:tblGrid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Názov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Ročník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Zodpovedný </w:t>
            </w:r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Klokanko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J.</w:t>
            </w:r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Pytagoriáda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2.-4.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Daňová A.</w:t>
            </w:r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5.-6.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Pytagoriáda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7.,8.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Biblická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5.-9. roč.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Adamčík</w:t>
            </w:r>
            <w:proofErr w:type="spellEnd"/>
          </w:p>
        </w:tc>
      </w:tr>
      <w:tr w:rsidR="009A41E6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Dejepisná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AB7E0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AB7E0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Trnková</w:t>
            </w:r>
          </w:p>
        </w:tc>
      </w:tr>
      <w:tr w:rsidR="002D76FE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76FE" w:rsidRDefault="002D76F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Olympiáda v anglickom jazyku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76FE" w:rsidRDefault="002D76F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76FE" w:rsidRDefault="002D76F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76FE" w:rsidRDefault="002D76F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Trebulová</w:t>
            </w:r>
            <w:proofErr w:type="spellEnd"/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8.3 Plánované školské výlety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Školské výlety sa budú realizovať v mesiaci jún  2023 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 Plánované exkurzie súvisiace so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ŠkVP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Plánované aktivity v tomto bode budú realizované v rámci vyučovania, pretože ich zameranie nadväzuje na učebné osnovy v jednotlivých ročníkoch a vychádzajú zo školského vzdelávacieho programu.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810"/>
        <w:gridCol w:w="1812"/>
        <w:gridCol w:w="1812"/>
        <w:gridCol w:w="1816"/>
      </w:tblGrid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Názov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Ročník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Predmet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Zodpovedný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Knižnica KNM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Marec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SJL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Kubjatková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Hasiči KNM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Jún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PVO, PDA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Daňová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Múzeum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Považs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Bystrica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Apríl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1.-4.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PDA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Ševčíková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Hvezdáreň KNM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Október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a 9. roč.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GEG, FYZ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Noc výskumníkov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8.,9.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BIO, CHE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Hozáková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Považská galéria v Žiline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Máj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 ročník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VYV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9A4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Labudová Zina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Galéria Ikon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Jún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9. ročník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NBV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Adamčík</w:t>
            </w:r>
            <w:proofErr w:type="spellEnd"/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Kysucká knižnica Čadca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Marec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-9.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SJL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Trnková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Literárne múzeum Martin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Máj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- 9.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SJL, DEJ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Mozolová</w:t>
            </w:r>
            <w:proofErr w:type="spellEnd"/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Archív Bytča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Apríl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- 6.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DEJ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Trnková</w:t>
            </w:r>
          </w:p>
        </w:tc>
      </w:tr>
      <w:tr w:rsidR="009A41E6">
        <w:trPr>
          <w:trHeight w:val="1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Múzeum SNP Banská Bystrica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Máj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roč.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DEJ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A41E6" w:rsidRDefault="00BD1C7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Trnková</w:t>
            </w:r>
          </w:p>
        </w:tc>
      </w:tr>
    </w:tbl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9.1 Iné aktivity a podujatia školy realizované mimo vyučovania a v rámci činnosti ŠKD</w:t>
      </w: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– Plán práce ŠKD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E06" w:rsidRDefault="00AB7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tabs>
          <w:tab w:val="left" w:pos="438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Úlohy na úseku BOZP a PO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má bezpečné a zdraviu vyhovujúce podmienky v priestoroch na vyučovanie. Žiaci sú poučení o bezpečnosti a ochrane zdravia pri práci na začiatku školského roka, ako i na jednotlivých predmetoch, prípadných konkrétnych školských akciách. Zamestnanci sa zúčastňujú pravidelných školení  o bezpečnosti a ochrane zdravia pri práci a proti požiaru. Škola spolupracuje s bezpečnostným technikom, prebiehajú pravidelné kontroly bezpečnosti a ochrany zdravia a odstraňovanie nedostatkov prebieha podľa výsledkov revízií.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 Ďalšie vzdelávanie pedagogických pracovníkov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Ďalšie vzdelávanie pedagogických pracovníkov treba zamerať na: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umožnenie absolvovania vzdelávania pedagogických pracovníkov podľa plánu profesijného    rozvoja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rozvíjanie právneho vedomia pedagogických pracovníkov v oblasti reformy verejnej správy, riadenia školy a inovácie legislatívy v oblasti školstva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prehlbovanie vedomostí v oblasti pedagogickej diagnostiky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prehlbovanie vedomostí v oblasti ľudských práv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prehlbovanie vedomostí triednych učiteľov v oblasti prevencie šikanovania a iných </w:t>
      </w:r>
      <w:proofErr w:type="spellStart"/>
      <w:r>
        <w:rPr>
          <w:rFonts w:ascii="Times New Roman" w:eastAsia="Times New Roman" w:hAnsi="Times New Roman" w:cs="Times New Roman"/>
          <w:sz w:val="24"/>
        </w:rPr>
        <w:t>patopsychologikcých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javov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skvalitňovanie jazykových spôsobilostí komunikácie učiteľov v cudzom jazyku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zabezpečiť, podľa finančných možností, aktuálnu literatúru, časopisy a prístup k internetu pre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pracovníkov </w:t>
      </w:r>
    </w:p>
    <w:p w:rsidR="009A41E6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zabezpečiť informovanosť o novinkách a možnostiach využitia IKT vo vyučovaní pre učiteľov 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 Spolupráca školy a okolia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Aj v tomto školskom roku budeme spolupracovať s Radou školy a Občianskym združením. Chceme uskutočniť PLENÁRNE RODIČOVSKÉ ZDRUŽENIE, na ktorom oboznámime rodičov s plánom práce školy, vzdelávacími poukazmi, možnosťami záujmových aktivít na škole, školským poriadkom, školským vzdelávacím programom a zameraním školy. </w:t>
      </w:r>
    </w:p>
    <w:p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Spoluprácu rodičov a učiteľov vidieť v dvoch rovinách: </w:t>
      </w:r>
    </w:p>
    <w:p w:rsidR="009A41E6" w:rsidRDefault="00BD1C7F">
      <w:pPr>
        <w:numPr>
          <w:ilvl w:val="0"/>
          <w:numId w:val="23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spolupráca U – R v príprave žiakov na vyučovanie</w:t>
      </w:r>
    </w:p>
    <w:p w:rsidR="009A41E6" w:rsidRDefault="00BD1C7F">
      <w:pPr>
        <w:numPr>
          <w:ilvl w:val="0"/>
          <w:numId w:val="23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získanie rodiča na ďalšiu spoluprácu so školou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Rodičovská rada pomáha pri organizovaní školských výletov, akcií, exkurzií. Škola využíva odbornosť rodičov i tým spôsobom, že organizuje rôzne besedy, akcie, ochotne pomôžu pri najrôznejších opravách. Škola aktívne spolupracuje so  Základnou umeleckou školou v Kysuckom Novom Meste.</w:t>
      </w: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Záverečné ustanovenia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Plán činnosti školy je otvoreným dokumentom, možno ho podľa situácie vo všetkých jeho 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oblastiach korigovať a dopĺňať.</w:t>
      </w:r>
    </w:p>
    <w:p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 prerokovaní a schválení tohto dokumentu v pedagogickej rade sa stáva pre všetkých zamestnancov záväzným a jeho neplnenie je závažným porušením pracovného poriadku školy. </w:t>
      </w:r>
    </w:p>
    <w:p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Plán práce školy prerokovaný a schválený pedagogickou radou dňa:  31.8.2022 </w:t>
      </w:r>
    </w:p>
    <w:p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 práce školy prerokovaný a schválený radou školy dňa : 13.9.2022</w:t>
      </w:r>
    </w:p>
    <w:p w:rsidR="009A41E6" w:rsidRDefault="009A41E6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9A41E6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PaedDr. Jana Chovancová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Ing.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Fridrichová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riaditeľka školy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predseda RŠ</w:t>
      </w:r>
    </w:p>
    <w:p w:rsidR="009A41E6" w:rsidRDefault="009A41E6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sectPr w:rsidR="009A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528"/>
    <w:multiLevelType w:val="multilevel"/>
    <w:tmpl w:val="FEACC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03072"/>
    <w:multiLevelType w:val="multilevel"/>
    <w:tmpl w:val="73AC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72C8F"/>
    <w:multiLevelType w:val="multilevel"/>
    <w:tmpl w:val="3464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809E8"/>
    <w:multiLevelType w:val="hybridMultilevel"/>
    <w:tmpl w:val="9AA8BC82"/>
    <w:lvl w:ilvl="0" w:tplc="071E7442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60EA1"/>
    <w:multiLevelType w:val="multilevel"/>
    <w:tmpl w:val="C9EAC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E1CC1"/>
    <w:multiLevelType w:val="multilevel"/>
    <w:tmpl w:val="7F7C4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46DB1"/>
    <w:multiLevelType w:val="multilevel"/>
    <w:tmpl w:val="BE64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37E7A"/>
    <w:multiLevelType w:val="multilevel"/>
    <w:tmpl w:val="A4A4C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84B29"/>
    <w:multiLevelType w:val="multilevel"/>
    <w:tmpl w:val="36524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104D6"/>
    <w:multiLevelType w:val="multilevel"/>
    <w:tmpl w:val="4EC4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F6776C"/>
    <w:multiLevelType w:val="multilevel"/>
    <w:tmpl w:val="92FA0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A7D69"/>
    <w:multiLevelType w:val="multilevel"/>
    <w:tmpl w:val="D0A85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E24D9E"/>
    <w:multiLevelType w:val="multilevel"/>
    <w:tmpl w:val="E186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8F300B"/>
    <w:multiLevelType w:val="multilevel"/>
    <w:tmpl w:val="B47A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C0245"/>
    <w:multiLevelType w:val="multilevel"/>
    <w:tmpl w:val="961A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AD6244"/>
    <w:multiLevelType w:val="multilevel"/>
    <w:tmpl w:val="46D4C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3823A4"/>
    <w:multiLevelType w:val="multilevel"/>
    <w:tmpl w:val="1B4CA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0D4FE5"/>
    <w:multiLevelType w:val="multilevel"/>
    <w:tmpl w:val="9772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5179D"/>
    <w:multiLevelType w:val="multilevel"/>
    <w:tmpl w:val="14ECF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4D5CA7"/>
    <w:multiLevelType w:val="multilevel"/>
    <w:tmpl w:val="585A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F5C83"/>
    <w:multiLevelType w:val="multilevel"/>
    <w:tmpl w:val="BB4E1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EC44E5"/>
    <w:multiLevelType w:val="multilevel"/>
    <w:tmpl w:val="69E4B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AB3557"/>
    <w:multiLevelType w:val="multilevel"/>
    <w:tmpl w:val="352C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A7690A"/>
    <w:multiLevelType w:val="multilevel"/>
    <w:tmpl w:val="F38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6"/>
  </w:num>
  <w:num w:numId="7">
    <w:abstractNumId w:val="22"/>
  </w:num>
  <w:num w:numId="8">
    <w:abstractNumId w:val="17"/>
  </w:num>
  <w:num w:numId="9">
    <w:abstractNumId w:val="8"/>
  </w:num>
  <w:num w:numId="10">
    <w:abstractNumId w:val="12"/>
  </w:num>
  <w:num w:numId="11">
    <w:abstractNumId w:val="23"/>
  </w:num>
  <w:num w:numId="12">
    <w:abstractNumId w:val="6"/>
  </w:num>
  <w:num w:numId="13">
    <w:abstractNumId w:val="13"/>
  </w:num>
  <w:num w:numId="14">
    <w:abstractNumId w:val="19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5"/>
  </w:num>
  <w:num w:numId="20">
    <w:abstractNumId w:val="15"/>
  </w:num>
  <w:num w:numId="21">
    <w:abstractNumId w:val="14"/>
  </w:num>
  <w:num w:numId="22">
    <w:abstractNumId w:val="11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E6"/>
    <w:rsid w:val="001B191B"/>
    <w:rsid w:val="002A4413"/>
    <w:rsid w:val="002D76FE"/>
    <w:rsid w:val="00486405"/>
    <w:rsid w:val="005A2F75"/>
    <w:rsid w:val="008E2A2E"/>
    <w:rsid w:val="009A41E6"/>
    <w:rsid w:val="00AB53A2"/>
    <w:rsid w:val="00AB7E06"/>
    <w:rsid w:val="00BD1C7F"/>
    <w:rsid w:val="00CD40F0"/>
    <w:rsid w:val="00EF6F4B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7ACE92"/>
  <w15:docId w15:val="{860F9E8F-12C7-46C4-A673-2B64D9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F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22</Pages>
  <Words>5315</Words>
  <Characters>30300</Characters>
  <Application>Microsoft Office Word</Application>
  <DocSecurity>0</DocSecurity>
  <Lines>252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10</cp:revision>
  <cp:lastPrinted>2022-09-16T09:35:00Z</cp:lastPrinted>
  <dcterms:created xsi:type="dcterms:W3CDTF">2022-09-13T08:17:00Z</dcterms:created>
  <dcterms:modified xsi:type="dcterms:W3CDTF">2022-09-16T09:37:00Z</dcterms:modified>
</cp:coreProperties>
</file>